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E7" w:rsidRPr="009B626C" w:rsidRDefault="008909E7" w:rsidP="009B6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626C">
        <w:rPr>
          <w:rFonts w:ascii="Times New Roman" w:hAnsi="Times New Roman" w:cs="Times New Roman"/>
          <w:b/>
          <w:sz w:val="24"/>
          <w:szCs w:val="24"/>
        </w:rPr>
        <w:t xml:space="preserve">УФНС России по Тульской области приглашает налогоплательщиков принять участие в </w:t>
      </w:r>
      <w:proofErr w:type="spellStart"/>
      <w:r w:rsidRPr="009B626C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9B626C">
        <w:rPr>
          <w:rFonts w:ascii="Times New Roman" w:hAnsi="Times New Roman" w:cs="Times New Roman"/>
          <w:b/>
          <w:sz w:val="24"/>
          <w:szCs w:val="24"/>
        </w:rPr>
        <w:t xml:space="preserve"> по вопросам введения Единого налогового счета</w:t>
      </w:r>
    </w:p>
    <w:p w:rsidR="008909E7" w:rsidRPr="009B626C" w:rsidRDefault="008909E7" w:rsidP="00890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26C" w:rsidRDefault="008909E7" w:rsidP="009B6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sz w:val="24"/>
          <w:szCs w:val="24"/>
        </w:rPr>
        <w:t xml:space="preserve">В связи с внедрением с 1 января 2023 года института «Единого налогового счета налогоплательщика» (ЕНС) УФНС России по Тульской области проводит еженедельные </w:t>
      </w:r>
      <w:proofErr w:type="spellStart"/>
      <w:r w:rsidRPr="009B626C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9B626C">
        <w:rPr>
          <w:rFonts w:ascii="Times New Roman" w:hAnsi="Times New Roman" w:cs="Times New Roman"/>
          <w:sz w:val="24"/>
          <w:szCs w:val="24"/>
        </w:rPr>
        <w:t xml:space="preserve"> для представителей организаций и индивидуальных предпринимателей</w:t>
      </w:r>
      <w:r w:rsidR="009B62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F24" w:rsidRPr="009B626C" w:rsidRDefault="009E1F24" w:rsidP="009B6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sz w:val="24"/>
          <w:szCs w:val="24"/>
        </w:rPr>
        <w:t>Цель мероприятий - информирование налогоплательщиков о преимуществах введения института «Единого налогового счета налогоплательщика» (ЕНС) и изменениях в налоговое законодательство, которые вступили в силу  с 1 января 2023 года.</w:t>
      </w:r>
    </w:p>
    <w:p w:rsidR="008909E7" w:rsidRDefault="009E1F24" w:rsidP="009B62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sz w:val="24"/>
          <w:szCs w:val="24"/>
        </w:rPr>
        <w:t>Р</w:t>
      </w:r>
      <w:r w:rsidR="008909E7" w:rsidRPr="009B626C">
        <w:rPr>
          <w:rFonts w:ascii="Times New Roman" w:hAnsi="Times New Roman" w:cs="Times New Roman"/>
          <w:sz w:val="24"/>
          <w:szCs w:val="24"/>
        </w:rPr>
        <w:t>егистрация для участия в мероприятиях доступн</w:t>
      </w:r>
      <w:r w:rsidR="00687451" w:rsidRPr="009B626C">
        <w:rPr>
          <w:rFonts w:ascii="Times New Roman" w:hAnsi="Times New Roman" w:cs="Times New Roman"/>
          <w:sz w:val="24"/>
          <w:szCs w:val="24"/>
        </w:rPr>
        <w:t>а</w:t>
      </w:r>
      <w:r w:rsidR="008909E7" w:rsidRPr="009B626C">
        <w:rPr>
          <w:rFonts w:ascii="Times New Roman" w:hAnsi="Times New Roman" w:cs="Times New Roman"/>
          <w:sz w:val="24"/>
          <w:szCs w:val="24"/>
        </w:rPr>
        <w:t xml:space="preserve"> по </w:t>
      </w:r>
      <w:r w:rsidR="00687451" w:rsidRPr="009B626C">
        <w:rPr>
          <w:rFonts w:ascii="Times New Roman" w:hAnsi="Times New Roman" w:cs="Times New Roman"/>
          <w:sz w:val="24"/>
          <w:szCs w:val="24"/>
        </w:rPr>
        <w:t>QR Кодам</w:t>
      </w:r>
      <w:r w:rsidR="008909E7" w:rsidRPr="009B626C">
        <w:rPr>
          <w:rFonts w:ascii="Times New Roman" w:hAnsi="Times New Roman" w:cs="Times New Roman"/>
          <w:sz w:val="24"/>
          <w:szCs w:val="24"/>
        </w:rPr>
        <w:t>:</w:t>
      </w:r>
    </w:p>
    <w:p w:rsidR="009B626C" w:rsidRPr="009B626C" w:rsidRDefault="009B626C" w:rsidP="009B62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052" w:rsidRPr="009B626C" w:rsidRDefault="009A1052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b/>
          <w:sz w:val="24"/>
          <w:szCs w:val="24"/>
        </w:rPr>
        <w:t>21 марта в 14 часов</w:t>
      </w:r>
      <w:r w:rsidRPr="009B626C">
        <w:rPr>
          <w:rFonts w:ascii="Times New Roman" w:hAnsi="Times New Roman" w:cs="Times New Roman"/>
          <w:sz w:val="24"/>
          <w:szCs w:val="24"/>
        </w:rPr>
        <w:t xml:space="preserve"> по теме «Предоставление Уведомлений об исчисленных налогах и страховых взносах (п.9 ст.58 НК РФ)»</w:t>
      </w:r>
    </w:p>
    <w:p w:rsidR="009B626C" w:rsidRDefault="00BD3C97" w:rsidP="009B6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001CDD" wp14:editId="0A602E51">
            <wp:extent cx="962025" cy="962025"/>
            <wp:effectExtent l="0" t="0" r="9525" b="9525"/>
            <wp:docPr id="5" name="Рисунок 5" descr="http://qrcoder.ru/code/?https%3A%2F%2Fw.sbis.ru%2Fwebinar%2F520dfccf-7748-4bb1-b6f4-2479464245f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w.sbis.ru%2Fwebinar%2F520dfccf-7748-4bb1-b6f4-2479464245f0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0D" w:rsidRPr="009B626C" w:rsidRDefault="0047620D" w:rsidP="009B6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26C">
        <w:rPr>
          <w:rFonts w:ascii="Times New Roman" w:hAnsi="Times New Roman" w:cs="Times New Roman"/>
          <w:b/>
          <w:sz w:val="24"/>
          <w:szCs w:val="24"/>
        </w:rPr>
        <w:t>23 марта в 14 часов</w:t>
      </w:r>
      <w:r w:rsidRPr="009B626C">
        <w:rPr>
          <w:rFonts w:ascii="Times New Roman" w:hAnsi="Times New Roman" w:cs="Times New Roman"/>
          <w:sz w:val="24"/>
          <w:szCs w:val="24"/>
        </w:rPr>
        <w:t xml:space="preserve"> по теме «Налоговые льготы при налогообложении имущества за 2022  год и порядок их предоставления. Представление уведомлений об исчисленных суммах налогов на имущество организаций»</w:t>
      </w:r>
    </w:p>
    <w:p w:rsidR="00BD3C97" w:rsidRPr="009B626C" w:rsidRDefault="0053381D" w:rsidP="009B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DD9FB6" wp14:editId="1F44CB22">
            <wp:extent cx="885825" cy="885825"/>
            <wp:effectExtent l="0" t="0" r="9525" b="9525"/>
            <wp:docPr id="2" name="Рисунок 2" descr="http://qrcoder.ru/code/?https%3A%2F%2Fw.sbis.ru%2Fwebinar%2Fa41afb3d-7cdb-4859-b67b-ff30a54f5e9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w.sbis.ru%2Fwebinar%2Fa41afb3d-7cdb-4859-b67b-ff30a54f5e9a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52" w:rsidRPr="009B626C" w:rsidRDefault="009A1052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b/>
          <w:sz w:val="24"/>
          <w:szCs w:val="24"/>
        </w:rPr>
        <w:t xml:space="preserve">28 марта в 14 часов </w:t>
      </w:r>
      <w:r w:rsidRPr="009B626C">
        <w:rPr>
          <w:rFonts w:ascii="Times New Roman" w:hAnsi="Times New Roman" w:cs="Times New Roman"/>
          <w:sz w:val="24"/>
          <w:szCs w:val="24"/>
        </w:rPr>
        <w:t>по теме «Единый налоговый счет и сальдо»</w:t>
      </w:r>
    </w:p>
    <w:p w:rsidR="00BD3C97" w:rsidRPr="009B626C" w:rsidRDefault="00BD3C97" w:rsidP="009B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318BCE" wp14:editId="60CD1701">
            <wp:extent cx="904875" cy="904875"/>
            <wp:effectExtent l="0" t="0" r="9525" b="9525"/>
            <wp:docPr id="4" name="Рисунок 4" descr="http://qrcoder.ru/code/?https%3A%2F%2Fw.sbis.ru%2Fwebinar%2F6ebe6f7a-3c7c-4de9-9955-60607bdc025c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6ebe6f7a-3c7c-4de9-9955-60607bdc025c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24" w:rsidRPr="009B626C" w:rsidRDefault="009E1F24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b/>
          <w:sz w:val="24"/>
          <w:szCs w:val="24"/>
        </w:rPr>
        <w:t xml:space="preserve">29 марта </w:t>
      </w:r>
      <w:r w:rsidR="008909E7" w:rsidRPr="009B626C">
        <w:rPr>
          <w:rFonts w:ascii="Times New Roman" w:hAnsi="Times New Roman" w:cs="Times New Roman"/>
          <w:b/>
          <w:sz w:val="24"/>
          <w:szCs w:val="24"/>
        </w:rPr>
        <w:t>в 1</w:t>
      </w:r>
      <w:r w:rsidRPr="009B626C">
        <w:rPr>
          <w:rFonts w:ascii="Times New Roman" w:hAnsi="Times New Roman" w:cs="Times New Roman"/>
          <w:b/>
          <w:sz w:val="24"/>
          <w:szCs w:val="24"/>
        </w:rPr>
        <w:t>1 часов</w:t>
      </w:r>
      <w:r w:rsidRPr="009B626C">
        <w:rPr>
          <w:rFonts w:ascii="Times New Roman" w:hAnsi="Times New Roman" w:cs="Times New Roman"/>
          <w:sz w:val="24"/>
          <w:szCs w:val="24"/>
        </w:rPr>
        <w:t xml:space="preserve"> по</w:t>
      </w:r>
      <w:r w:rsidR="008909E7" w:rsidRPr="009B626C">
        <w:rPr>
          <w:rFonts w:ascii="Times New Roman" w:hAnsi="Times New Roman" w:cs="Times New Roman"/>
          <w:sz w:val="24"/>
          <w:szCs w:val="24"/>
        </w:rPr>
        <w:t xml:space="preserve"> тем</w:t>
      </w:r>
      <w:r w:rsidRPr="009B626C">
        <w:rPr>
          <w:rFonts w:ascii="Times New Roman" w:hAnsi="Times New Roman" w:cs="Times New Roman"/>
          <w:sz w:val="24"/>
          <w:szCs w:val="24"/>
        </w:rPr>
        <w:t>е</w:t>
      </w:r>
      <w:r w:rsidR="008909E7" w:rsidRPr="009B626C">
        <w:rPr>
          <w:rFonts w:ascii="Times New Roman" w:hAnsi="Times New Roman" w:cs="Times New Roman"/>
          <w:sz w:val="24"/>
          <w:szCs w:val="24"/>
        </w:rPr>
        <w:t xml:space="preserve"> «</w:t>
      </w:r>
      <w:r w:rsidRPr="009B626C">
        <w:rPr>
          <w:rFonts w:ascii="Times New Roman" w:hAnsi="Times New Roman" w:cs="Times New Roman"/>
          <w:sz w:val="24"/>
          <w:szCs w:val="24"/>
        </w:rPr>
        <w:t>Изменение порядка уменьшения налога на уплаченные страховые взносы в связи с переходом на уплату налогов путем внесения единого налогового платежа для организаций и ИП, применяющих УСН и ПСН</w:t>
      </w:r>
      <w:r w:rsidR="008909E7" w:rsidRPr="009B626C">
        <w:rPr>
          <w:rFonts w:ascii="Times New Roman" w:hAnsi="Times New Roman" w:cs="Times New Roman"/>
          <w:sz w:val="24"/>
          <w:szCs w:val="24"/>
        </w:rPr>
        <w:t xml:space="preserve">» </w:t>
      </w:r>
      <w:r w:rsidRPr="009B626C">
        <w:rPr>
          <w:rFonts w:ascii="Times New Roman" w:hAnsi="Times New Roman" w:cs="Times New Roman"/>
          <w:sz w:val="24"/>
          <w:szCs w:val="24"/>
        </w:rPr>
        <w:t>(На площадке Центра «Мой бизнес»</w:t>
      </w:r>
      <w:r w:rsidR="00687451" w:rsidRPr="009B626C">
        <w:rPr>
          <w:rFonts w:ascii="Times New Roman" w:hAnsi="Times New Roman" w:cs="Times New Roman"/>
          <w:sz w:val="24"/>
          <w:szCs w:val="24"/>
        </w:rPr>
        <w:t>)</w:t>
      </w:r>
    </w:p>
    <w:p w:rsidR="009E1F24" w:rsidRPr="009B626C" w:rsidRDefault="009E1F24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871E8" wp14:editId="7436A460">
            <wp:extent cx="923925" cy="923925"/>
            <wp:effectExtent l="0" t="0" r="9525" b="9525"/>
            <wp:docPr id="1" name="Рисунок 1" descr="http://qrcoder.ru/code/?https%3A%2F%2Fus06web.zoom.us%2Fmeeting%2Fregister%2FtZwtceitqD8qGt3CX_ptd0PsdZ5GAVpw9zR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us06web.zoom.us%2Fmeeting%2Fregister%2FtZwtceitqD8qGt3CX_ptd0PsdZ5GAVpw9zRe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E7" w:rsidRPr="009B626C" w:rsidRDefault="0047620D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b/>
          <w:sz w:val="24"/>
          <w:szCs w:val="24"/>
        </w:rPr>
        <w:t>30 марта в 14 часов по теме</w:t>
      </w:r>
      <w:r w:rsidRPr="009B626C">
        <w:rPr>
          <w:rFonts w:ascii="Times New Roman" w:hAnsi="Times New Roman" w:cs="Times New Roman"/>
          <w:sz w:val="24"/>
          <w:szCs w:val="24"/>
        </w:rPr>
        <w:t xml:space="preserve"> «Новые правила уплаты налогов в 2023 году. Предоставление отсрочек, рассрочек по налоговым платежам в 2023  году»</w:t>
      </w:r>
    </w:p>
    <w:p w:rsidR="0047620D" w:rsidRPr="009B626C" w:rsidRDefault="0053381D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4CE192" wp14:editId="7376910D">
            <wp:extent cx="895350" cy="895350"/>
            <wp:effectExtent l="0" t="0" r="0" b="0"/>
            <wp:docPr id="3" name="Рисунок 3" descr="http://qrcoder.ru/code/?https%3A%2F%2Fw.sbis.ru%2Fwebinar%2F6d09ca5a-a52a-42f0-af29-c014d8808cf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6d09ca5a-a52a-42f0-af29-c014d8808cf4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D5" w:rsidRDefault="008909E7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26C">
        <w:rPr>
          <w:rFonts w:ascii="Times New Roman" w:hAnsi="Times New Roman" w:cs="Times New Roman"/>
          <w:sz w:val="24"/>
          <w:szCs w:val="24"/>
        </w:rPr>
        <w:t xml:space="preserve">С графиком проведения предстоящих </w:t>
      </w:r>
      <w:proofErr w:type="spellStart"/>
      <w:r w:rsidRPr="009B626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9B626C">
        <w:rPr>
          <w:rFonts w:ascii="Times New Roman" w:hAnsi="Times New Roman" w:cs="Times New Roman"/>
          <w:sz w:val="24"/>
          <w:szCs w:val="24"/>
        </w:rPr>
        <w:t xml:space="preserve"> можно ознакомиться на сайте ФНС России </w:t>
      </w:r>
      <w:r w:rsidR="002769D5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2769D5" w:rsidRPr="004E77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769D5" w:rsidRPr="002769D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69D5" w:rsidRPr="004E77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nalog</w:t>
        </w:r>
        <w:proofErr w:type="spellEnd"/>
        <w:r w:rsidR="002769D5" w:rsidRPr="002769D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69D5" w:rsidRPr="004E77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2769D5" w:rsidRPr="002769D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69D5" w:rsidRPr="004E77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769D5" w:rsidRPr="002769D5">
        <w:rPr>
          <w:rFonts w:ascii="Times New Roman" w:hAnsi="Times New Roman" w:cs="Times New Roman"/>
          <w:sz w:val="24"/>
          <w:szCs w:val="24"/>
        </w:rPr>
        <w:t xml:space="preserve">) </w:t>
      </w:r>
      <w:r w:rsidRPr="009B626C">
        <w:rPr>
          <w:rFonts w:ascii="Times New Roman" w:hAnsi="Times New Roman" w:cs="Times New Roman"/>
          <w:sz w:val="24"/>
          <w:szCs w:val="24"/>
        </w:rPr>
        <w:t>в разделе «Графики публичного информирования налогоплательщиков».</w:t>
      </w:r>
      <w:r w:rsidR="002769D5" w:rsidRPr="002769D5">
        <w:rPr>
          <w:rFonts w:ascii="Times New Roman" w:hAnsi="Times New Roman" w:cs="Times New Roman"/>
          <w:sz w:val="24"/>
          <w:szCs w:val="24"/>
        </w:rPr>
        <w:t xml:space="preserve"> </w:t>
      </w:r>
      <w:r w:rsidR="002769D5">
        <w:rPr>
          <w:rFonts w:ascii="Times New Roman" w:hAnsi="Times New Roman" w:cs="Times New Roman"/>
          <w:sz w:val="24"/>
          <w:szCs w:val="24"/>
        </w:rPr>
        <w:t xml:space="preserve">Телефон «Горячей линии» </w:t>
      </w:r>
      <w:r w:rsidR="002769D5" w:rsidRPr="002769D5">
        <w:rPr>
          <w:rFonts w:ascii="Times New Roman" w:hAnsi="Times New Roman" w:cs="Times New Roman"/>
          <w:sz w:val="24"/>
          <w:szCs w:val="24"/>
        </w:rPr>
        <w:t>8 (800) 222-22-22</w:t>
      </w:r>
      <w:r w:rsidR="002769D5">
        <w:rPr>
          <w:rFonts w:ascii="Times New Roman" w:hAnsi="Times New Roman" w:cs="Times New Roman"/>
          <w:sz w:val="24"/>
          <w:szCs w:val="24"/>
        </w:rPr>
        <w:t>.</w:t>
      </w:r>
    </w:p>
    <w:p w:rsidR="002769D5" w:rsidRDefault="002769D5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9D5" w:rsidRPr="009B626C" w:rsidRDefault="002769D5" w:rsidP="009B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43191C">
            <wp:extent cx="1652270" cy="524510"/>
            <wp:effectExtent l="0" t="0" r="508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69D5" w:rsidRPr="009B626C" w:rsidSect="009B626C">
      <w:pgSz w:w="11906" w:h="16838"/>
      <w:pgMar w:top="28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E7"/>
    <w:rsid w:val="001C1528"/>
    <w:rsid w:val="002769D5"/>
    <w:rsid w:val="0047620D"/>
    <w:rsid w:val="0053381D"/>
    <w:rsid w:val="00687451"/>
    <w:rsid w:val="008909E7"/>
    <w:rsid w:val="009A1052"/>
    <w:rsid w:val="009B626C"/>
    <w:rsid w:val="009E1F24"/>
    <w:rsid w:val="00AB1F6A"/>
    <w:rsid w:val="00BD3C97"/>
    <w:rsid w:val="00F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F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6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F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6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0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user-7100</dc:creator>
  <cp:lastModifiedBy>Пользователь</cp:lastModifiedBy>
  <cp:revision>2</cp:revision>
  <cp:lastPrinted>2023-03-15T11:07:00Z</cp:lastPrinted>
  <dcterms:created xsi:type="dcterms:W3CDTF">2023-03-29T12:30:00Z</dcterms:created>
  <dcterms:modified xsi:type="dcterms:W3CDTF">2023-03-29T12:30:00Z</dcterms:modified>
</cp:coreProperties>
</file>